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6" w:rsidRDefault="00BE1306" w:rsidP="00166102">
      <w:pPr>
        <w:rPr>
          <w:sz w:val="24"/>
          <w:szCs w:val="24"/>
        </w:rPr>
      </w:pPr>
    </w:p>
    <w:p w:rsidR="00BE1306" w:rsidRDefault="00BE1306" w:rsidP="00166102">
      <w:pPr>
        <w:rPr>
          <w:sz w:val="24"/>
          <w:szCs w:val="24"/>
        </w:rPr>
      </w:pPr>
    </w:p>
    <w:p w:rsidR="00B26901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 xml:space="preserve">Obec </w:t>
      </w:r>
      <w:r w:rsidR="00B26901">
        <w:rPr>
          <w:sz w:val="24"/>
          <w:szCs w:val="24"/>
        </w:rPr>
        <w:t>.................</w:t>
      </w:r>
      <w:r w:rsidR="00EB20AA">
        <w:rPr>
          <w:sz w:val="24"/>
          <w:szCs w:val="24"/>
        </w:rPr>
        <w:t xml:space="preserve"> </w:t>
      </w:r>
    </w:p>
    <w:p w:rsidR="00F4107A" w:rsidRPr="00166102" w:rsidRDefault="00EB20AA" w:rsidP="00166102">
      <w:pPr>
        <w:rPr>
          <w:sz w:val="24"/>
          <w:szCs w:val="24"/>
        </w:rPr>
      </w:pPr>
      <w:r>
        <w:rPr>
          <w:sz w:val="24"/>
          <w:szCs w:val="24"/>
        </w:rPr>
        <w:t>Obecný úrad</w:t>
      </w:r>
      <w:r w:rsidR="00B26901">
        <w:rPr>
          <w:sz w:val="24"/>
          <w:szCs w:val="24"/>
        </w:rPr>
        <w:t xml:space="preserve"> ................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 xml:space="preserve">PSČ </w:t>
      </w:r>
      <w:r w:rsidR="00B26901">
        <w:rPr>
          <w:sz w:val="24"/>
          <w:szCs w:val="24"/>
        </w:rPr>
        <w:t>.................</w:t>
      </w:r>
      <w:r w:rsidR="00166102">
        <w:rPr>
          <w:sz w:val="24"/>
          <w:szCs w:val="24"/>
        </w:rPr>
        <w:t xml:space="preserve">                                                                        </w:t>
      </w:r>
      <w:r w:rsidRPr="00166102">
        <w:rPr>
          <w:sz w:val="24"/>
          <w:szCs w:val="24"/>
        </w:rPr>
        <w:t>V </w:t>
      </w:r>
      <w:r w:rsidR="00BE1306">
        <w:rPr>
          <w:sz w:val="24"/>
          <w:szCs w:val="24"/>
        </w:rPr>
        <w:t>..................</w:t>
      </w:r>
      <w:r w:rsidRPr="00166102">
        <w:rPr>
          <w:sz w:val="24"/>
          <w:szCs w:val="24"/>
        </w:rPr>
        <w:t xml:space="preserve"> dňa, ...................</w:t>
      </w:r>
    </w:p>
    <w:p w:rsidR="00F4107A" w:rsidRDefault="00F4107A" w:rsidP="00166102">
      <w:pPr>
        <w:rPr>
          <w:sz w:val="24"/>
          <w:szCs w:val="24"/>
        </w:rPr>
      </w:pP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b/>
          <w:bCs/>
          <w:sz w:val="24"/>
          <w:szCs w:val="24"/>
        </w:rPr>
      </w:pPr>
      <w:r w:rsidRPr="00166102">
        <w:rPr>
          <w:sz w:val="24"/>
          <w:szCs w:val="24"/>
        </w:rPr>
        <w:t xml:space="preserve">Vec: </w:t>
      </w:r>
      <w:r w:rsidRPr="00166102">
        <w:rPr>
          <w:b/>
          <w:bCs/>
          <w:sz w:val="24"/>
          <w:szCs w:val="24"/>
        </w:rPr>
        <w:t xml:space="preserve">Žiadosť o dodatočné povolenie </w:t>
      </w:r>
      <w:r w:rsidR="006A0B06">
        <w:rPr>
          <w:b/>
          <w:bCs/>
          <w:sz w:val="24"/>
          <w:szCs w:val="24"/>
        </w:rPr>
        <w:t>stavby</w:t>
      </w:r>
      <w:r w:rsidRPr="00166102">
        <w:rPr>
          <w:b/>
          <w:bCs/>
          <w:sz w:val="24"/>
          <w:szCs w:val="24"/>
        </w:rPr>
        <w:t xml:space="preserve"> podľa § 88 ods. 1 písm. b) zákona č. 50/1976 Zb. o územnom plánovaní a stavebnom poriadku (stavebný zákon) v znení neskorších predpisov</w:t>
      </w:r>
    </w:p>
    <w:p w:rsidR="00242FCB" w:rsidRDefault="00242FCB" w:rsidP="00166102">
      <w:pPr>
        <w:rPr>
          <w:sz w:val="24"/>
          <w:szCs w:val="24"/>
        </w:rPr>
      </w:pP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Stavebník (meno, priezvisko, resp. názov a adresa, pri právnickej osobe jej sídlo</w:t>
      </w:r>
      <w:r w:rsidR="00B26901">
        <w:rPr>
          <w:sz w:val="24"/>
          <w:szCs w:val="24"/>
        </w:rPr>
        <w:t xml:space="preserve">, </w:t>
      </w:r>
      <w:proofErr w:type="spellStart"/>
      <w:r w:rsidR="00B26901">
        <w:rPr>
          <w:sz w:val="24"/>
          <w:szCs w:val="24"/>
        </w:rPr>
        <w:t>tel.č</w:t>
      </w:r>
      <w:proofErr w:type="spellEnd"/>
      <w:r w:rsidR="00B26901">
        <w:rPr>
          <w:sz w:val="24"/>
          <w:szCs w:val="24"/>
        </w:rPr>
        <w:t>.</w:t>
      </w:r>
      <w:r w:rsidR="001623D8">
        <w:rPr>
          <w:sz w:val="24"/>
          <w:szCs w:val="24"/>
        </w:rPr>
        <w:t>, e-mail</w:t>
      </w:r>
      <w:r w:rsidRPr="00166102">
        <w:rPr>
          <w:sz w:val="24"/>
          <w:szCs w:val="24"/>
        </w:rPr>
        <w:t xml:space="preserve">):  </w:t>
      </w:r>
    </w:p>
    <w:p w:rsidR="00242FCB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66102" w:rsidRPr="00166102">
        <w:rPr>
          <w:sz w:val="24"/>
          <w:szCs w:val="24"/>
        </w:rPr>
        <w:t xml:space="preserve"> </w:t>
      </w:r>
    </w:p>
    <w:p w:rsidR="001623D8" w:rsidRDefault="001623D8" w:rsidP="0016610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Druh, účel, miesto rozostavanej stavby: .........................................................................................................</w:t>
      </w:r>
      <w:r w:rsidR="00166102" w:rsidRPr="00166102">
        <w:rPr>
          <w:sz w:val="24"/>
          <w:szCs w:val="24"/>
        </w:rPr>
        <w:t>.......................................................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 xml:space="preserve">Parcelné čísla a druhy stavebného pozemku podľa evidencie </w:t>
      </w:r>
      <w:r w:rsidR="00166102" w:rsidRPr="00166102">
        <w:rPr>
          <w:sz w:val="24"/>
          <w:szCs w:val="24"/>
        </w:rPr>
        <w:t>ne</w:t>
      </w:r>
      <w:r w:rsidRPr="00166102">
        <w:rPr>
          <w:sz w:val="24"/>
          <w:szCs w:val="24"/>
        </w:rPr>
        <w:t>hnuteľností:</w:t>
      </w:r>
      <w:r w:rsidR="00166102" w:rsidRPr="00166102">
        <w:rPr>
          <w:sz w:val="24"/>
          <w:szCs w:val="24"/>
        </w:rPr>
        <w:t xml:space="preserve"> </w:t>
      </w: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66102" w:rsidRPr="00166102">
        <w:rPr>
          <w:sz w:val="24"/>
          <w:szCs w:val="24"/>
        </w:rPr>
        <w:t xml:space="preserve"> </w:t>
      </w:r>
      <w:r w:rsidRPr="00166102">
        <w:rPr>
          <w:sz w:val="24"/>
          <w:szCs w:val="24"/>
        </w:rPr>
        <w:t xml:space="preserve">katastrálne územie ........................................................ 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K stavebnému pozemku (stavbe) má stavebník vlastnícke právo alebo iné právo (uviesť aké):</w:t>
      </w:r>
    </w:p>
    <w:p w:rsidR="00242FCB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66102" w:rsidRPr="00166102">
        <w:rPr>
          <w:sz w:val="24"/>
          <w:szCs w:val="24"/>
        </w:rPr>
        <w:t xml:space="preserve"> 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Projektovú dokumentáciu stavby vypracoval (meno, priezvisko, adresa a</w:t>
      </w:r>
      <w:r w:rsidR="000E06B8">
        <w:rPr>
          <w:sz w:val="24"/>
          <w:szCs w:val="24"/>
        </w:rPr>
        <w:t> doklad o odbornom vzdelaní</w:t>
      </w:r>
      <w:r w:rsidRPr="00166102">
        <w:rPr>
          <w:sz w:val="24"/>
          <w:szCs w:val="24"/>
        </w:rPr>
        <w:t>):</w:t>
      </w:r>
    </w:p>
    <w:p w:rsidR="00242FCB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66102" w:rsidRPr="00166102">
        <w:rPr>
          <w:sz w:val="24"/>
          <w:szCs w:val="24"/>
        </w:rPr>
        <w:t xml:space="preserve"> 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Spôsob uskutočnenia stavby – svojpomocou / dodávateľsky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Pri stavbe svojpomocou bude nad dokončením stavby vykonávať odborný dozor (meno, priezvisko, adresa a </w:t>
      </w:r>
      <w:r w:rsidR="00262F24">
        <w:rPr>
          <w:sz w:val="24"/>
          <w:szCs w:val="24"/>
        </w:rPr>
        <w:t>doklad o odbornom vzdelaní</w:t>
      </w:r>
      <w:r w:rsidRPr="00166102">
        <w:rPr>
          <w:sz w:val="24"/>
          <w:szCs w:val="24"/>
        </w:rPr>
        <w:t>) ...............................................................................................................................</w:t>
      </w:r>
      <w:r w:rsidR="00166102" w:rsidRPr="00166102">
        <w:rPr>
          <w:sz w:val="24"/>
          <w:szCs w:val="24"/>
        </w:rPr>
        <w:t>.............</w:t>
      </w:r>
      <w:r w:rsidRPr="00166102">
        <w:rPr>
          <w:sz w:val="24"/>
          <w:szCs w:val="24"/>
        </w:rPr>
        <w:t>....................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Základné údaje o stavbe a rozsah rozostavania: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FCB" w:rsidRDefault="00242FCB" w:rsidP="00166102">
      <w:pPr>
        <w:rPr>
          <w:sz w:val="24"/>
          <w:szCs w:val="24"/>
        </w:rPr>
      </w:pP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Zoznam a adresy účastníkov konania (mená a adresy vlastníkov susedných nehnuteľností):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4107A" w:rsidRPr="00166102" w:rsidRDefault="00F4107A" w:rsidP="00166102">
      <w:pPr>
        <w:rPr>
          <w:sz w:val="24"/>
          <w:szCs w:val="24"/>
        </w:rPr>
      </w:pPr>
      <w:r w:rsidRPr="00166102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179E2" w:rsidRDefault="007179E2" w:rsidP="00166102">
      <w:pPr>
        <w:rPr>
          <w:sz w:val="24"/>
          <w:szCs w:val="24"/>
        </w:rPr>
      </w:pPr>
    </w:p>
    <w:p w:rsidR="007179E2" w:rsidRDefault="007179E2" w:rsidP="00166102">
      <w:pPr>
        <w:rPr>
          <w:sz w:val="24"/>
          <w:szCs w:val="24"/>
        </w:rPr>
      </w:pPr>
      <w:r>
        <w:rPr>
          <w:sz w:val="24"/>
          <w:szCs w:val="24"/>
        </w:rPr>
        <w:t>Zároveň oznamujem, že stavba je užívania schopná a žiadam o vydanie kolaudačného rozhodnutia</w:t>
      </w:r>
      <w:r w:rsidR="007F610D">
        <w:rPr>
          <w:sz w:val="24"/>
          <w:szCs w:val="24"/>
        </w:rPr>
        <w:t xml:space="preserve"> (len v prípade dokončenej stavby, inak pr</w:t>
      </w:r>
      <w:r w:rsidR="00F64E30">
        <w:rPr>
          <w:sz w:val="24"/>
          <w:szCs w:val="24"/>
        </w:rPr>
        <w:t>e</w:t>
      </w:r>
      <w:r w:rsidR="007F610D">
        <w:rPr>
          <w:sz w:val="24"/>
          <w:szCs w:val="24"/>
        </w:rPr>
        <w:t>čiarkn</w:t>
      </w:r>
      <w:r w:rsidR="00AD1D73">
        <w:rPr>
          <w:sz w:val="24"/>
          <w:szCs w:val="24"/>
        </w:rPr>
        <w:t>u</w:t>
      </w:r>
      <w:r w:rsidR="007F610D">
        <w:rPr>
          <w:sz w:val="24"/>
          <w:szCs w:val="24"/>
        </w:rPr>
        <w:t>ť).</w:t>
      </w:r>
    </w:p>
    <w:p w:rsidR="007179E2" w:rsidRDefault="007179E2" w:rsidP="00166102">
      <w:pPr>
        <w:rPr>
          <w:sz w:val="24"/>
          <w:szCs w:val="24"/>
        </w:rPr>
      </w:pPr>
    </w:p>
    <w:p w:rsidR="002F627A" w:rsidRDefault="002F627A" w:rsidP="002F627A">
      <w:pPr>
        <w:pStyle w:val="Podtitul"/>
        <w:jc w:val="both"/>
      </w:pPr>
      <w:r>
        <w:t xml:space="preserve">Bol som oboznámený/á so spracovaním osobných údajov podľa zák. 18/2018 </w:t>
      </w:r>
      <w:proofErr w:type="spellStart"/>
      <w:r>
        <w:t>Z.z</w:t>
      </w:r>
      <w:proofErr w:type="spellEnd"/>
      <w:r>
        <w:t>. o ochrane osobných údajov z nástenky.</w:t>
      </w:r>
    </w:p>
    <w:p w:rsidR="002F627A" w:rsidRDefault="002F627A" w:rsidP="002F627A">
      <w:pPr>
        <w:pStyle w:val="Podtitul"/>
        <w:jc w:val="both"/>
      </w:pPr>
    </w:p>
    <w:p w:rsidR="00F4107A" w:rsidRPr="00166102" w:rsidRDefault="00F4107A" w:rsidP="00166102">
      <w:pPr>
        <w:rPr>
          <w:sz w:val="24"/>
          <w:szCs w:val="24"/>
        </w:rPr>
      </w:pPr>
    </w:p>
    <w:p w:rsidR="00F4107A" w:rsidRDefault="00F4107A" w:rsidP="00166102">
      <w:pPr>
        <w:rPr>
          <w:sz w:val="24"/>
          <w:szCs w:val="24"/>
        </w:rPr>
      </w:pPr>
    </w:p>
    <w:p w:rsidR="0093360E" w:rsidRPr="00166102" w:rsidRDefault="0093360E" w:rsidP="00166102">
      <w:pPr>
        <w:rPr>
          <w:sz w:val="24"/>
          <w:szCs w:val="24"/>
        </w:rPr>
      </w:pPr>
    </w:p>
    <w:p w:rsidR="00F4107A" w:rsidRPr="00166102" w:rsidRDefault="00332936" w:rsidP="00332936">
      <w:pPr>
        <w:tabs>
          <w:tab w:val="left" w:pos="42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...............................</w:t>
      </w:r>
    </w:p>
    <w:p w:rsidR="00F4107A" w:rsidRDefault="00F4107A" w:rsidP="00166102">
      <w:pPr>
        <w:rPr>
          <w:sz w:val="24"/>
          <w:szCs w:val="24"/>
        </w:rPr>
      </w:pPr>
      <w:r w:rsidRPr="00166102">
        <w:rPr>
          <w:b/>
          <w:bCs/>
          <w:sz w:val="24"/>
          <w:szCs w:val="24"/>
        </w:rPr>
        <w:tab/>
        <w:t xml:space="preserve">                                                            </w:t>
      </w:r>
      <w:r w:rsidRPr="00166102">
        <w:rPr>
          <w:sz w:val="24"/>
          <w:szCs w:val="24"/>
        </w:rPr>
        <w:t>podpis stavebníka</w:t>
      </w:r>
    </w:p>
    <w:p w:rsidR="0078385E" w:rsidRDefault="0078385E" w:rsidP="00166102"/>
    <w:p w:rsidR="0078385E" w:rsidRDefault="0078385E" w:rsidP="00166102"/>
    <w:p w:rsidR="0078385E" w:rsidRPr="00602C59" w:rsidRDefault="0078385E" w:rsidP="00166102">
      <w:pPr>
        <w:rPr>
          <w:b/>
          <w:bCs/>
        </w:rPr>
      </w:pPr>
      <w:r w:rsidRPr="00602C59">
        <w:rPr>
          <w:b/>
          <w:bCs/>
        </w:rPr>
        <w:t>Prílohy:</w:t>
      </w:r>
    </w:p>
    <w:p w:rsidR="0078385E" w:rsidRPr="00602C59" w:rsidRDefault="0078385E" w:rsidP="00602C5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602C59">
        <w:t>doklady, ktorými sa preukazujú vlastnícke alebo iné práva k pozemkom a stavbám (list vlastníctva, zmluvy .......),</w:t>
      </w:r>
    </w:p>
    <w:p w:rsidR="0078385E" w:rsidRPr="00602C59" w:rsidRDefault="0078385E" w:rsidP="00602C5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602C59">
        <w:t>projektová dokumentácia stavby v dvoch vyhotoveniach so situáciou osadenia, napojenie na inžinierske siete a rozvinutý uličný pohľad,</w:t>
      </w:r>
    </w:p>
    <w:p w:rsidR="0078385E" w:rsidRPr="00602C59" w:rsidRDefault="0078385E" w:rsidP="00602C5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602C59">
        <w:t>rozhodnutia, stanoviská, vyjadrenia, súhlasy, posúdenia alebo iné opatrenia dotknutých orgánov štátnej správy a obce (OR HZZ, RÚVZ, OÚ ŽP, Obvodného pozemkového úradu, Krajského pamiatkového úradu ........)</w:t>
      </w:r>
    </w:p>
    <w:p w:rsidR="0078385E" w:rsidRPr="00602C59" w:rsidRDefault="0078385E" w:rsidP="00602C5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602C59">
        <w:t xml:space="preserve">stanoviská dotknutých správcov </w:t>
      </w:r>
      <w:proofErr w:type="spellStart"/>
      <w:r w:rsidRPr="00602C59">
        <w:t>inž</w:t>
      </w:r>
      <w:proofErr w:type="spellEnd"/>
      <w:r w:rsidRPr="00602C59">
        <w:t>. sieti a doklady o rokovaní s účastníkmi konania, ak sa konali pred podaním žiadostí,</w:t>
      </w:r>
    </w:p>
    <w:p w:rsidR="0078385E" w:rsidRPr="00602C59" w:rsidRDefault="0078385E" w:rsidP="00602C5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602C59">
        <w:t>ak ide o stavbu uskutočňovanú svojpomocou, meno, adresa a vyhlásenie stavebného dozoru alebo kvalifikovanej osoby, že bude zabezpečovať odborné vedenie uskutočňovania stavby</w:t>
      </w:r>
      <w:r w:rsidR="003C714E">
        <w:t xml:space="preserve"> (ak nie je stavba ešte dokončená),</w:t>
      </w:r>
    </w:p>
    <w:p w:rsidR="00E26931" w:rsidRDefault="0078385E" w:rsidP="00602C5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602C59">
        <w:t xml:space="preserve">doklad o uhradení správneho poplatku- úhrada v hotovosti </w:t>
      </w:r>
      <w:r w:rsidR="00B622C6">
        <w:t>alebo na účet</w:t>
      </w:r>
      <w:r w:rsidRPr="00602C59">
        <w:t xml:space="preserve"> (trojnásobok sadzby ustanovenej  v položke 60 zákona</w:t>
      </w:r>
      <w:r w:rsidR="00E26931">
        <w:t xml:space="preserve"> č. 145/1995</w:t>
      </w:r>
      <w:r w:rsidRPr="00602C59">
        <w:t xml:space="preserve"> o správnych poplatkoch</w:t>
      </w:r>
      <w:r w:rsidR="00E26931">
        <w:t xml:space="preserve"> v platnom znení</w:t>
      </w:r>
      <w:r w:rsidRPr="00602C59">
        <w:t xml:space="preserve">)  </w:t>
      </w:r>
    </w:p>
    <w:p w:rsidR="00587E0B" w:rsidRDefault="00587E0B" w:rsidP="00E26931">
      <w:pPr>
        <w:rPr>
          <w:sz w:val="16"/>
          <w:szCs w:val="16"/>
        </w:rPr>
      </w:pP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Položka 60 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Žiadosť o stavebné povolenie alebo na zmeny dokončených stavieb (nadstavba, prístavba) a na zmeny stavieb pred dokončením (za každú samostatnú stavbu)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a) na stavby na bývanie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1. na stavbu rodinného domu . . . . . ................................... . .........</w:t>
      </w:r>
      <w:r>
        <w:rPr>
          <w:sz w:val="16"/>
          <w:szCs w:val="16"/>
        </w:rPr>
        <w:t>.</w:t>
      </w:r>
      <w:r w:rsidRPr="00E26931">
        <w:rPr>
          <w:sz w:val="16"/>
          <w:szCs w:val="16"/>
        </w:rPr>
        <w:t xml:space="preserve"> . . 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2. na stavbu bytového domu . . . . . . . ......................................</w:t>
      </w:r>
      <w:r>
        <w:rPr>
          <w:sz w:val="16"/>
          <w:szCs w:val="16"/>
        </w:rPr>
        <w:t>.</w:t>
      </w:r>
      <w:r w:rsidRPr="00E26931">
        <w:rPr>
          <w:sz w:val="16"/>
          <w:szCs w:val="16"/>
        </w:rPr>
        <w:t>.... . . 200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b) na stavby na individuálnu rekreáciu, napríklad chaty, rekreačné domy alebo na zmeny dokončených stavieb (nadstavba, prístavba) a na zmeny týchto stavieb pred dokončením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1. ak zastavaná plocha nepresahuje 25 m</w:t>
      </w:r>
      <w:r w:rsidRPr="00E26931">
        <w:rPr>
          <w:sz w:val="16"/>
          <w:szCs w:val="16"/>
          <w:vertAlign w:val="superscript"/>
        </w:rPr>
        <w:t>2</w:t>
      </w:r>
      <w:r w:rsidRPr="00E26931">
        <w:rPr>
          <w:sz w:val="16"/>
          <w:szCs w:val="16"/>
        </w:rPr>
        <w:t xml:space="preserve"> . . . . . . . . . . . . .............  . . 25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2. ak zastavaná plocha presahuje 25 m</w:t>
      </w:r>
      <w:r w:rsidRPr="00E26931">
        <w:rPr>
          <w:sz w:val="16"/>
          <w:szCs w:val="16"/>
          <w:vertAlign w:val="superscript"/>
        </w:rPr>
        <w:t>2</w:t>
      </w:r>
      <w:r w:rsidRPr="00E26931">
        <w:rPr>
          <w:sz w:val="16"/>
          <w:szCs w:val="16"/>
        </w:rPr>
        <w:t xml:space="preserve"> ........................................... . 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c) na stavebné úpravy dokončených stavieb vyžadujúce stavebné povolenie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1. rodinných domov a stavieb na individuálnu rekreáciu . . . . . . . . . . 35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2. bytových domov . . . . . . . . . . . . ........................................... . . . . 100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d) na stavby, ktoré sú súčasťou alebo príslušenstvom rodinných domov alebo stavieb na individuálnu rekreáciu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1. garáže s jedným alebo dvoma miestami . . . . . . . . . . . . ..................30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2. na prípojky na existujúcu verejnú rozvodnú sieť . . . . . . . . ....... . . 30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3. na vodné stavby, napríklad studne, </w:t>
      </w:r>
      <w:proofErr w:type="spellStart"/>
      <w:r w:rsidRPr="00E26931">
        <w:rPr>
          <w:sz w:val="16"/>
          <w:szCs w:val="16"/>
        </w:rPr>
        <w:t>vsaky</w:t>
      </w:r>
      <w:proofErr w:type="spellEnd"/>
      <w:r w:rsidRPr="00E26931">
        <w:rPr>
          <w:sz w:val="16"/>
          <w:szCs w:val="16"/>
        </w:rPr>
        <w:t xml:space="preserve"> nad 5 m</w:t>
      </w:r>
      <w:r w:rsidRPr="00E26931">
        <w:rPr>
          <w:sz w:val="16"/>
          <w:szCs w:val="16"/>
          <w:vertAlign w:val="superscript"/>
        </w:rPr>
        <w:t>2</w:t>
      </w:r>
      <w:r w:rsidRPr="00E26931">
        <w:rPr>
          <w:sz w:val="16"/>
          <w:szCs w:val="16"/>
        </w:rPr>
        <w:t>, malé čistiarne odpadových vôd, jazierka . . . . . .. . . . . . 30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4. na spevnené plochy a parkoviská . . ............................................... 30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5. na stavby s doplnkovou funkciou k týmto stavbám, napríklad letné kuchyne, bazény, sklady . . . .  . . . . . . . 30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e) na stavby, ktoré sú súčasťou alebo príslušenstvom k bytovým domom a ostatným budovám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1. garáže s jedným alebo dvoma miestami . . . . . . . . . . . . .................50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2. na prípojky na existujúcu verejnú rozvodnú sieť . . . . . . . . .  ...... . 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3. na vodné stavby, napríklad studne, </w:t>
      </w:r>
      <w:proofErr w:type="spellStart"/>
      <w:r w:rsidRPr="00E26931">
        <w:rPr>
          <w:sz w:val="16"/>
          <w:szCs w:val="16"/>
        </w:rPr>
        <w:t>vsaky</w:t>
      </w:r>
      <w:proofErr w:type="spellEnd"/>
      <w:r w:rsidRPr="00E26931">
        <w:rPr>
          <w:sz w:val="16"/>
          <w:szCs w:val="16"/>
        </w:rPr>
        <w:t xml:space="preserve"> nad 5 m2, malé čistiarne odpadových vôd, jazierka . . . . . . . . . . . 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4. na spevnené plochy a parkoviská . . ...................................... ........ 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5. na stavby s doplnkovou funkciou, napríklad prístrešky, sklady . . . . . ....................................... . . . . . . . . . .. 50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f) na zmeny dokončených stavieb a na zmeny týchto stavieb pred dokončením podľa písmen d) a e) .. .</w:t>
      </w:r>
      <w:r>
        <w:rPr>
          <w:sz w:val="16"/>
          <w:szCs w:val="16"/>
        </w:rPr>
        <w:t>.........</w:t>
      </w:r>
      <w:r w:rsidRPr="00E26931">
        <w:rPr>
          <w:sz w:val="16"/>
          <w:szCs w:val="16"/>
        </w:rPr>
        <w:t>. 20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g) na ostatné neuvedené stavby a na zmeny týchto dokončených stavieb a na zmeny stavieb pred dokončením pri predpokladanom rozpočtovom náklade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do 50 000 eur vrátane . . . . . . . . . . . . .................................................... . . 100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nad 50 000 eur do 100 000 eur vrátane . . . . . . . . . . . . . . . . . . . . . . . . . . . 200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>nad 100 000 eur do 500 000 eur vrátane . . . . . . . . . . . . . . . . . . . . .. . . .. . 400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nad 500 000 eur do 1 000 </w:t>
      </w:r>
      <w:proofErr w:type="spellStart"/>
      <w:r w:rsidRPr="00E26931">
        <w:rPr>
          <w:sz w:val="16"/>
          <w:szCs w:val="16"/>
        </w:rPr>
        <w:t>000</w:t>
      </w:r>
      <w:proofErr w:type="spellEnd"/>
      <w:r w:rsidRPr="00E26931">
        <w:rPr>
          <w:sz w:val="16"/>
          <w:szCs w:val="16"/>
        </w:rPr>
        <w:t xml:space="preserve"> eur vrátane . . . . . . . . . . . . . . . .. . . . . . . . . 600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nad 1 000 </w:t>
      </w:r>
      <w:proofErr w:type="spellStart"/>
      <w:r w:rsidRPr="00E26931">
        <w:rPr>
          <w:sz w:val="16"/>
          <w:szCs w:val="16"/>
        </w:rPr>
        <w:t>000</w:t>
      </w:r>
      <w:proofErr w:type="spellEnd"/>
      <w:r w:rsidRPr="00E26931">
        <w:rPr>
          <w:sz w:val="16"/>
          <w:szCs w:val="16"/>
        </w:rPr>
        <w:t xml:space="preserve"> eur do 10 000 </w:t>
      </w:r>
      <w:proofErr w:type="spellStart"/>
      <w:r w:rsidRPr="00E26931">
        <w:rPr>
          <w:sz w:val="16"/>
          <w:szCs w:val="16"/>
        </w:rPr>
        <w:t>000</w:t>
      </w:r>
      <w:proofErr w:type="spellEnd"/>
      <w:r w:rsidRPr="00E26931">
        <w:rPr>
          <w:sz w:val="16"/>
          <w:szCs w:val="16"/>
        </w:rPr>
        <w:t xml:space="preserve"> eur vrátane .  . . . . . . . . . . . . . . . . . . . . . 800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nad 10 000 </w:t>
      </w:r>
      <w:proofErr w:type="spellStart"/>
      <w:r w:rsidRPr="00E26931">
        <w:rPr>
          <w:sz w:val="16"/>
          <w:szCs w:val="16"/>
        </w:rPr>
        <w:t>000</w:t>
      </w:r>
      <w:proofErr w:type="spellEnd"/>
      <w:r w:rsidRPr="00E26931">
        <w:rPr>
          <w:sz w:val="16"/>
          <w:szCs w:val="16"/>
        </w:rPr>
        <w:t xml:space="preserve"> eur . . . . . . . . . ...................................................... . . . . . 1 000 eur</w:t>
      </w:r>
    </w:p>
    <w:p w:rsidR="00E26931" w:rsidRPr="00E26931" w:rsidRDefault="00E26931" w:rsidP="00E26931">
      <w:pPr>
        <w:rPr>
          <w:sz w:val="16"/>
          <w:szCs w:val="16"/>
        </w:rPr>
      </w:pPr>
      <w:r w:rsidRPr="00E26931">
        <w:rPr>
          <w:sz w:val="16"/>
          <w:szCs w:val="16"/>
        </w:rPr>
        <w:t xml:space="preserve">h) na stavby dočasných objektov zariadení staveniska, ak sa vydáva samostatné stav. </w:t>
      </w:r>
      <w:proofErr w:type="spellStart"/>
      <w:r w:rsidRPr="00E26931">
        <w:rPr>
          <w:sz w:val="16"/>
          <w:szCs w:val="16"/>
        </w:rPr>
        <w:t>pov</w:t>
      </w:r>
      <w:proofErr w:type="spellEnd"/>
      <w:r w:rsidRPr="00E26931">
        <w:rPr>
          <w:sz w:val="16"/>
          <w:szCs w:val="16"/>
        </w:rPr>
        <w:t>. na stavby ...... 50 eur</w:t>
      </w:r>
    </w:p>
    <w:p w:rsidR="00602C59" w:rsidRDefault="0078385E" w:rsidP="00E26931">
      <w:r w:rsidRPr="00602C59">
        <w:t xml:space="preserve">  </w:t>
      </w:r>
    </w:p>
    <w:p w:rsidR="0078385E" w:rsidRPr="00602C59" w:rsidRDefault="00602C59" w:rsidP="00602C59">
      <w:r w:rsidRPr="00602C59">
        <w:rPr>
          <w:b/>
          <w:bCs/>
        </w:rPr>
        <w:t>Pri dokončených stavbách</w:t>
      </w:r>
      <w:r>
        <w:rPr>
          <w:b/>
          <w:bCs/>
        </w:rPr>
        <w:t xml:space="preserve"> aj</w:t>
      </w:r>
      <w:r w:rsidRPr="00602C59">
        <w:rPr>
          <w:b/>
          <w:bCs/>
        </w:rPr>
        <w:t xml:space="preserve"> :</w:t>
      </w:r>
      <w:r w:rsidR="0078385E" w:rsidRPr="00602C59">
        <w:rPr>
          <w:b/>
          <w:bCs/>
        </w:rPr>
        <w:t xml:space="preserve">                                                                                              </w:t>
      </w:r>
    </w:p>
    <w:p w:rsidR="00602C59" w:rsidRPr="00602C59" w:rsidRDefault="00602C59" w:rsidP="00602C59">
      <w:pPr>
        <w:numPr>
          <w:ilvl w:val="0"/>
          <w:numId w:val="6"/>
        </w:numPr>
      </w:pPr>
      <w:r w:rsidRPr="00602C59">
        <w:t>revízne správy a doklady o vykonaných skúškach, napr. revízna správa k elektroinštalácii, revízna správa k plynoinštalácii, tlaková skúška plynového potrubia, revízna správa k bleskozvodu, osvedčenie o vhodnosti komína - revízia, atest - skúška nepriepustnosti žumpy, zmluva o dodávke, resp. doklad o pripojení na odber el. energie, zemného plynu, vody a odvádzaní odpadových vôd, hygienický rozbor vody /vlastná studňa/, energetický certifikát budovy,</w:t>
      </w:r>
    </w:p>
    <w:p w:rsidR="00602C59" w:rsidRPr="00602C59" w:rsidRDefault="00602C59" w:rsidP="00602C59">
      <w:pPr>
        <w:numPr>
          <w:ilvl w:val="0"/>
          <w:numId w:val="6"/>
        </w:numPr>
        <w:jc w:val="both"/>
      </w:pPr>
      <w:r w:rsidRPr="00602C59">
        <w:t>užívacie povolenie na vodohospodárske stavby, napr. ČOV</w:t>
      </w:r>
      <w:r w:rsidR="003C714E">
        <w:t>,</w:t>
      </w:r>
    </w:p>
    <w:p w:rsidR="00602C59" w:rsidRPr="00602C59" w:rsidRDefault="00602C59" w:rsidP="00602C59">
      <w:pPr>
        <w:numPr>
          <w:ilvl w:val="0"/>
          <w:numId w:val="6"/>
        </w:numPr>
        <w:jc w:val="both"/>
      </w:pPr>
      <w:r w:rsidRPr="00602C59">
        <w:t>užívacie povolenie na komunikácie a spevnené plochy</w:t>
      </w:r>
      <w:r w:rsidR="003C714E">
        <w:t>,</w:t>
      </w:r>
    </w:p>
    <w:p w:rsidR="00602C59" w:rsidRPr="00602C59" w:rsidRDefault="00602C59" w:rsidP="00602C59">
      <w:pPr>
        <w:numPr>
          <w:ilvl w:val="0"/>
          <w:numId w:val="6"/>
        </w:numPr>
      </w:pPr>
      <w:r w:rsidRPr="00602C59">
        <w:t>potvrdenie stavebníka (investora) o prevzatí predpísaných dokladov dodávateľa  (zhotoviteľa), a pri stavbách, na ktorých geodetické práce zabezpečujú zodpovední geodeti, doklad o zabezpečení súborného spracovania dokumentácie skutočného uskutočnenia stavby</w:t>
      </w:r>
      <w:r w:rsidR="003C714E">
        <w:t>,</w:t>
      </w:r>
    </w:p>
    <w:p w:rsidR="00602C59" w:rsidRPr="00602C59" w:rsidRDefault="00602C59" w:rsidP="00602C59">
      <w:pPr>
        <w:numPr>
          <w:ilvl w:val="0"/>
          <w:numId w:val="6"/>
        </w:numPr>
      </w:pPr>
      <w:r w:rsidRPr="00602C59">
        <w:t>geometrický plán podľa predpisu o evidencii nehnuteľností (tento doklad sa nepripojí v prípade, keď nedochádza k zmenne vonkajšieho pôdorysného ohraničenia stavby</w:t>
      </w:r>
      <w:r>
        <w:t>, resp. je rozostavaná stavba zapísaná do katastra</w:t>
      </w:r>
      <w:r w:rsidRPr="00602C59">
        <w:t>)</w:t>
      </w:r>
      <w:r w:rsidR="003C714E">
        <w:t>,</w:t>
      </w:r>
    </w:p>
    <w:p w:rsidR="00602C59" w:rsidRPr="00602C59" w:rsidRDefault="00602C59" w:rsidP="00602C59">
      <w:pPr>
        <w:numPr>
          <w:ilvl w:val="0"/>
          <w:numId w:val="6"/>
        </w:numPr>
      </w:pPr>
      <w:r w:rsidRPr="00602C59">
        <w:t>ďalšie doklady, ak si ich stavebný úrad vyžiadal, napr. doklad o splnení základných požiadaviek na stavby - predkladajú sa na konaní</w:t>
      </w:r>
      <w:r w:rsidR="003C714E">
        <w:t>.</w:t>
      </w:r>
    </w:p>
    <w:p w:rsidR="0078385E" w:rsidRPr="00602C59" w:rsidRDefault="0078385E" w:rsidP="00166102"/>
    <w:sectPr w:rsidR="0078385E" w:rsidRPr="00602C59" w:rsidSect="00166102">
      <w:pgSz w:w="11906" w:h="16838"/>
      <w:pgMar w:top="567" w:right="1133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8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B9A7340"/>
    <w:multiLevelType w:val="singleLevel"/>
    <w:tmpl w:val="E32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2">
    <w:nsid w:val="341B1FD2"/>
    <w:multiLevelType w:val="hybridMultilevel"/>
    <w:tmpl w:val="F71806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21E7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69B0B35"/>
    <w:multiLevelType w:val="hybridMultilevel"/>
    <w:tmpl w:val="4E4AC2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025B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3F0"/>
    <w:rsid w:val="00061B0E"/>
    <w:rsid w:val="000C1EAE"/>
    <w:rsid w:val="000E06B8"/>
    <w:rsid w:val="000F7631"/>
    <w:rsid w:val="001623D8"/>
    <w:rsid w:val="00166102"/>
    <w:rsid w:val="001853F0"/>
    <w:rsid w:val="00242FCB"/>
    <w:rsid w:val="00253E34"/>
    <w:rsid w:val="00262F24"/>
    <w:rsid w:val="00276318"/>
    <w:rsid w:val="002F627A"/>
    <w:rsid w:val="00332936"/>
    <w:rsid w:val="003A058F"/>
    <w:rsid w:val="003C714E"/>
    <w:rsid w:val="003F0E46"/>
    <w:rsid w:val="004E0023"/>
    <w:rsid w:val="00587E0B"/>
    <w:rsid w:val="00602C59"/>
    <w:rsid w:val="006A0B06"/>
    <w:rsid w:val="007179E2"/>
    <w:rsid w:val="0078385E"/>
    <w:rsid w:val="007F610D"/>
    <w:rsid w:val="00826AD8"/>
    <w:rsid w:val="008A4E54"/>
    <w:rsid w:val="0093360E"/>
    <w:rsid w:val="00A57777"/>
    <w:rsid w:val="00AD1D73"/>
    <w:rsid w:val="00B26901"/>
    <w:rsid w:val="00B622C6"/>
    <w:rsid w:val="00BE1306"/>
    <w:rsid w:val="00DA7D13"/>
    <w:rsid w:val="00E26931"/>
    <w:rsid w:val="00E5339F"/>
    <w:rsid w:val="00EB20AA"/>
    <w:rsid w:val="00F4107A"/>
    <w:rsid w:val="00F64E30"/>
    <w:rsid w:val="00F81069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023"/>
  </w:style>
  <w:style w:type="paragraph" w:styleId="Nadpis1">
    <w:name w:val="heading 1"/>
    <w:basedOn w:val="Normlny"/>
    <w:next w:val="Normlny"/>
    <w:link w:val="Nadpis1Char"/>
    <w:uiPriority w:val="99"/>
    <w:qFormat/>
    <w:rsid w:val="004E0023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0023"/>
    <w:pPr>
      <w:keepNext/>
      <w:ind w:left="4956"/>
      <w:outlineLvl w:val="1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E0023"/>
    <w:pPr>
      <w:keepNext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E00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E00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4E0023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4E0023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E0023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253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E002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E269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E0023"/>
    <w:rPr>
      <w:rFonts w:cs="Times New Roman"/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2F627A"/>
    <w:pPr>
      <w:spacing w:line="240" w:lineRule="atLeast"/>
    </w:pPr>
    <w:rPr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2F62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8068</Characters>
  <Application>Microsoft Office Word</Application>
  <DocSecurity>0</DocSecurity>
  <Lines>67</Lines>
  <Paragraphs>18</Paragraphs>
  <ScaleCrop>false</ScaleCrop>
  <Company>Kremnica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v Kremnici</dc:title>
  <dc:creator>Infosystem</dc:creator>
  <cp:lastModifiedBy>PCB</cp:lastModifiedBy>
  <cp:revision>3</cp:revision>
  <cp:lastPrinted>2011-08-31T05:33:00Z</cp:lastPrinted>
  <dcterms:created xsi:type="dcterms:W3CDTF">2019-09-06T07:18:00Z</dcterms:created>
  <dcterms:modified xsi:type="dcterms:W3CDTF">2019-09-06T07:18:00Z</dcterms:modified>
</cp:coreProperties>
</file>